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3FC" w:rsidRPr="002F2778" w:rsidRDefault="00AF23FC" w:rsidP="00AF23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277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t>TRƯỜNG THPT NGUYỄN CÔNG TRỨ</w:t>
      </w:r>
      <w:r w:rsidRPr="002F277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br/>
        <w:t>TỔ BỘ MÔN GDCD</w:t>
      </w:r>
      <w:r w:rsidRPr="002F277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br/>
        <w:t>TÀI LIỆU HỌC TẬP CHƯƠNG TRÌNH GDCD KHỐI LỚP 1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t>1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br/>
        <w:t>TUẦN 08 (TỪ 25/10/2021 – 29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t>/10/2021) – TIẾT PPCT: 02</w:t>
      </w:r>
    </w:p>
    <w:p w:rsidR="00AF23FC" w:rsidRDefault="00AF23FC" w:rsidP="00AF23FC">
      <w:pPr>
        <w:tabs>
          <w:tab w:val="left" w:pos="3240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F23FC" w:rsidRPr="00632AD2" w:rsidRDefault="00AF23FC" w:rsidP="00AF23FC">
      <w:pPr>
        <w:tabs>
          <w:tab w:val="left" w:pos="3240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</w:pPr>
      <w:bookmarkStart w:id="0" w:name="_GoBack"/>
      <w:bookmarkEnd w:id="0"/>
      <w:r w:rsidRPr="00632A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BÀI 3</w:t>
      </w:r>
    </w:p>
    <w:p w:rsidR="00AF23FC" w:rsidRPr="00632AD2" w:rsidRDefault="00AF23FC" w:rsidP="00AF23FC">
      <w:pPr>
        <w:tabs>
          <w:tab w:val="left" w:pos="3240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632AD2">
        <w:rPr>
          <w:rFonts w:ascii="Times New Roman" w:eastAsia="Times New Roman" w:hAnsi="Times New Roman" w:cs="Times New Roman"/>
          <w:b/>
          <w:sz w:val="28"/>
          <w:szCs w:val="28"/>
        </w:rPr>
        <w:t>QUY LUẬT GIÁ TRỊ TRONG SẢN XUẤTVÀ LƯU THÔNG HÀNG HÓA</w:t>
      </w:r>
    </w:p>
    <w:p w:rsidR="00FE54F2" w:rsidRDefault="00FE54F2"/>
    <w:p w:rsidR="00AF23FC" w:rsidRDefault="00AF23FC"/>
    <w:p w:rsidR="00AF23FC" w:rsidRPr="00632AD2" w:rsidRDefault="00AF23FC" w:rsidP="00AF23FC">
      <w:pPr>
        <w:tabs>
          <w:tab w:val="left" w:pos="324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632AD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632A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TÁC Đ</w:t>
      </w:r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>Ộ</w:t>
      </w:r>
      <w:r w:rsidRPr="00632A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NG </w:t>
      </w:r>
      <w:proofErr w:type="spellStart"/>
      <w:r w:rsidRPr="00632A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của</w:t>
      </w:r>
      <w:proofErr w:type="spellEnd"/>
      <w:r w:rsidRPr="00632A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9B2388">
        <w:rPr>
          <w:rFonts w:ascii="Times New Roman" w:eastAsia="Times New Roman" w:hAnsi="Times New Roman" w:cs="Times New Roman"/>
          <w:b/>
          <w:sz w:val="28"/>
          <w:szCs w:val="28"/>
        </w:rPr>
        <w:t>q</w:t>
      </w:r>
      <w:r w:rsidRPr="00632A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u</w:t>
      </w:r>
      <w:r w:rsidRPr="006D3C84">
        <w:rPr>
          <w:rFonts w:ascii="Times New Roman" w:eastAsia="Times New Roman" w:hAnsi="Times New Roman" w:cs="Times New Roman"/>
          <w:b/>
          <w:sz w:val="28"/>
          <w:szCs w:val="28"/>
        </w:rPr>
        <w:t>y</w:t>
      </w:r>
      <w:proofErr w:type="spellEnd"/>
      <w:r w:rsidRPr="00632A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lu</w:t>
      </w:r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>ậ</w:t>
      </w:r>
      <w:r w:rsidRPr="00632A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</w:t>
      </w:r>
      <w:proofErr w:type="spellEnd"/>
      <w:r w:rsidRPr="00632A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D3C84">
        <w:rPr>
          <w:rFonts w:ascii="Times New Roman" w:eastAsia="Times New Roman" w:hAnsi="Times New Roman" w:cs="Times New Roman"/>
          <w:b/>
          <w:sz w:val="28"/>
          <w:szCs w:val="28"/>
        </w:rPr>
        <w:t>g</w:t>
      </w:r>
      <w:r w:rsidRPr="00632A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iá</w:t>
      </w:r>
      <w:proofErr w:type="spellEnd"/>
      <w:r w:rsidRPr="00632A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tr</w:t>
      </w:r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>ị</w:t>
      </w:r>
      <w:proofErr w:type="spellEnd"/>
    </w:p>
    <w:p w:rsidR="00AF23FC" w:rsidRPr="00796DF1" w:rsidRDefault="00AF23FC" w:rsidP="00AF23FC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96DF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Tác</w:t>
      </w:r>
      <w:proofErr w:type="spellEnd"/>
      <w:r w:rsidRPr="00796DF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đ</w:t>
      </w:r>
      <w:r w:rsidRPr="00796DF1">
        <w:rPr>
          <w:rFonts w:ascii="Times New Roman" w:eastAsia="Times New Roman" w:hAnsi="Times New Roman" w:cs="Times New Roman"/>
          <w:b/>
          <w:i/>
          <w:sz w:val="28"/>
          <w:szCs w:val="28"/>
        </w:rPr>
        <w:t>ộ</w:t>
      </w:r>
      <w:r w:rsidRPr="00796DF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n</w:t>
      </w:r>
      <w:r w:rsidRPr="00796DF1">
        <w:rPr>
          <w:rFonts w:ascii="Times New Roman" w:eastAsia="Times New Roman" w:hAnsi="Times New Roman" w:cs="Times New Roman"/>
          <w:b/>
          <w:i/>
          <w:sz w:val="28"/>
          <w:szCs w:val="28"/>
        </w:rPr>
        <w:t>g</w:t>
      </w:r>
      <w:proofErr w:type="spellEnd"/>
      <w:r w:rsidRPr="00796DF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>Điều</w:t>
      </w:r>
      <w:proofErr w:type="spellEnd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>tiết</w:t>
      </w:r>
      <w:proofErr w:type="spellEnd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>sản</w:t>
      </w:r>
      <w:proofErr w:type="spellEnd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>xuất</w:t>
      </w:r>
      <w:proofErr w:type="spellEnd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>và</w:t>
      </w:r>
      <w:proofErr w:type="spellEnd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>lưu</w:t>
      </w:r>
      <w:proofErr w:type="spellEnd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>thông</w:t>
      </w:r>
      <w:proofErr w:type="spellEnd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>hàng</w:t>
      </w:r>
      <w:proofErr w:type="spellEnd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>hóa</w:t>
      </w:r>
      <w:proofErr w:type="spellEnd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>thông</w:t>
      </w:r>
      <w:proofErr w:type="spellEnd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 xml:space="preserve"> qua </w:t>
      </w:r>
      <w:proofErr w:type="spellStart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>g</w:t>
      </w:r>
      <w:r w:rsidRPr="00796DF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iá</w:t>
      </w:r>
      <w:proofErr w:type="spellEnd"/>
      <w:r w:rsidRPr="00796DF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cả</w:t>
      </w:r>
      <w:proofErr w:type="spellEnd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>trên</w:t>
      </w:r>
      <w:proofErr w:type="spellEnd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>thị</w:t>
      </w:r>
      <w:proofErr w:type="spellEnd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>trường</w:t>
      </w:r>
      <w:proofErr w:type="spellEnd"/>
    </w:p>
    <w:p w:rsidR="00AF23FC" w:rsidRPr="00632AD2" w:rsidRDefault="00AF23FC" w:rsidP="00AF23FC">
      <w:pPr>
        <w:tabs>
          <w:tab w:val="left" w:pos="324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phối</w:t>
      </w:r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các</w:t>
      </w:r>
      <w:proofErr w:type="spellEnd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yếu</w:t>
      </w:r>
      <w:proofErr w:type="spellEnd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tố</w:t>
      </w:r>
      <w:proofErr w:type="spellEnd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sản</w:t>
      </w:r>
      <w:proofErr w:type="spellEnd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xuất</w:t>
      </w:r>
      <w:r w:rsidRPr="00632AD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sức</w:t>
      </w:r>
      <w:proofErr w:type="spellEnd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lao</w:t>
      </w:r>
      <w:proofErr w:type="spellEnd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động</w:t>
      </w:r>
      <w:r w:rsidRPr="00632AD2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sang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23FC" w:rsidRPr="00632AD2" w:rsidRDefault="00AF23FC" w:rsidP="00AF23FC">
      <w:pPr>
        <w:tabs>
          <w:tab w:val="left" w:pos="324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nguồn</w:t>
      </w:r>
      <w:proofErr w:type="spellEnd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hàng</w:t>
      </w:r>
      <w:r w:rsidRPr="00632AD2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sang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sang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lãi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lãi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sang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lãi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23FC" w:rsidRPr="00796DF1" w:rsidRDefault="00AF23FC" w:rsidP="00AF23FC">
      <w:pPr>
        <w:pStyle w:val="ListParagraph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36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96DF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Tác</w:t>
      </w:r>
      <w:proofErr w:type="spellEnd"/>
      <w:r w:rsidRPr="00796DF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đ</w:t>
      </w:r>
      <w:r w:rsidRPr="00796DF1">
        <w:rPr>
          <w:rFonts w:ascii="Times New Roman" w:eastAsia="Times New Roman" w:hAnsi="Times New Roman" w:cs="Times New Roman"/>
          <w:b/>
          <w:i/>
          <w:sz w:val="28"/>
          <w:szCs w:val="28"/>
        </w:rPr>
        <w:t>ộ</w:t>
      </w:r>
      <w:r w:rsidRPr="00796DF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n</w:t>
      </w:r>
      <w:r w:rsidRPr="00796DF1">
        <w:rPr>
          <w:rFonts w:ascii="Times New Roman" w:eastAsia="Times New Roman" w:hAnsi="Times New Roman" w:cs="Times New Roman"/>
          <w:b/>
          <w:i/>
          <w:sz w:val="28"/>
          <w:szCs w:val="28"/>
        </w:rPr>
        <w:t>g</w:t>
      </w:r>
      <w:proofErr w:type="spellEnd"/>
      <w:r w:rsidRPr="00796DF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>Kích</w:t>
      </w:r>
      <w:proofErr w:type="spellEnd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>thích</w:t>
      </w:r>
      <w:proofErr w:type="spellEnd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>lực</w:t>
      </w:r>
      <w:proofErr w:type="spellEnd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>lượng</w:t>
      </w:r>
      <w:proofErr w:type="spellEnd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>sản</w:t>
      </w:r>
      <w:proofErr w:type="spellEnd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>xuất</w:t>
      </w:r>
      <w:proofErr w:type="spellEnd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>phát</w:t>
      </w:r>
      <w:proofErr w:type="spellEnd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>triển</w:t>
      </w:r>
      <w:proofErr w:type="spellEnd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>và</w:t>
      </w:r>
      <w:proofErr w:type="spellEnd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>năng</w:t>
      </w:r>
      <w:proofErr w:type="spellEnd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>suất</w:t>
      </w:r>
      <w:proofErr w:type="spellEnd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>lao</w:t>
      </w:r>
      <w:proofErr w:type="spellEnd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>động</w:t>
      </w:r>
      <w:proofErr w:type="spellEnd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>tăng</w:t>
      </w:r>
      <w:proofErr w:type="spellEnd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>lên</w:t>
      </w:r>
      <w:proofErr w:type="spellEnd"/>
    </w:p>
    <w:p w:rsidR="00AF23FC" w:rsidRPr="00632AD2" w:rsidRDefault="00AF23FC" w:rsidP="00AF23FC">
      <w:pPr>
        <w:tabs>
          <w:tab w:val="left" w:pos="567"/>
          <w:tab w:val="left" w:pos="324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mua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giá</w:t>
      </w:r>
      <w:proofErr w:type="spellEnd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trị</w:t>
      </w:r>
      <w:proofErr w:type="spellEnd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xã</w:t>
      </w:r>
      <w:proofErr w:type="spellEnd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hội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(TGLĐXHCT).</w:t>
      </w:r>
    </w:p>
    <w:p w:rsidR="00AF23FC" w:rsidRPr="00632AD2" w:rsidRDefault="00AF23FC" w:rsidP="00AF23FC">
      <w:pPr>
        <w:tabs>
          <w:tab w:val="left" w:pos="567"/>
          <w:tab w:val="left" w:pos="324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nhuận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cải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lí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kiệm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thấp</w:t>
      </w:r>
      <w:proofErr w:type="spellEnd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hơn</w:t>
      </w:r>
      <w:r w:rsidRPr="00632AD2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23FC" w:rsidRPr="00632AD2" w:rsidRDefault="00AF23FC" w:rsidP="00AF23FC">
      <w:pPr>
        <w:tabs>
          <w:tab w:val="left" w:pos="567"/>
          <w:tab w:val="left" w:pos="1701"/>
          <w:tab w:val="left" w:pos="324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32AD2">
        <w:rPr>
          <w:rFonts w:ascii="Times New Roman" w:eastAsia="Times New Roman" w:hAnsi="Times New Roman" w:cs="Times New Roman"/>
          <w:sz w:val="28"/>
          <w:szCs w:val="28"/>
        </w:rPr>
        <w:tab/>
      </w:r>
      <w:r w:rsidRPr="00796DF1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proofErr w:type="spellStart"/>
      <w:r w:rsidRPr="00796DF1">
        <w:rPr>
          <w:rFonts w:ascii="Times New Roman" w:eastAsia="Times New Roman" w:hAnsi="Times New Roman" w:cs="Times New Roman"/>
          <w:i/>
          <w:sz w:val="28"/>
          <w:szCs w:val="28"/>
        </w:rPr>
        <w:t>Kết</w:t>
      </w:r>
      <w:proofErr w:type="spellEnd"/>
      <w:r w:rsidRPr="00796DF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i/>
          <w:sz w:val="28"/>
          <w:szCs w:val="28"/>
        </w:rPr>
        <w:t>quả</w:t>
      </w:r>
      <w:proofErr w:type="spellEnd"/>
      <w:r w:rsidRPr="00796DF1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suất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động</w:t>
      </w:r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tăng</w:t>
      </w:r>
      <w:proofErr w:type="spellEnd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lên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23FC" w:rsidRPr="00632AD2" w:rsidRDefault="00AF23FC" w:rsidP="00AF23FC">
      <w:pPr>
        <w:tabs>
          <w:tab w:val="left" w:pos="567"/>
          <w:tab w:val="left" w:pos="324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32AD2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632A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Chú</w:t>
      </w:r>
      <w:proofErr w:type="spellEnd"/>
      <w:r w:rsidRPr="00632A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DC254D">
        <w:rPr>
          <w:rFonts w:ascii="Times New Roman" w:eastAsia="Times New Roman" w:hAnsi="Times New Roman" w:cs="Times New Roman"/>
          <w:b/>
          <w:sz w:val="28"/>
          <w:szCs w:val="28"/>
        </w:rPr>
        <w:t>ý:</w:t>
      </w:r>
      <w:r w:rsidRPr="00632AD2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gram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suất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i/>
          <w:sz w:val="28"/>
          <w:szCs w:val="28"/>
        </w:rPr>
        <w:t>lượng</w:t>
      </w:r>
      <w:proofErr w:type="spellEnd"/>
      <w:r w:rsidRPr="00796DF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i/>
          <w:sz w:val="28"/>
          <w:szCs w:val="28"/>
        </w:rPr>
        <w:t>giá</w:t>
      </w:r>
      <w:proofErr w:type="spellEnd"/>
      <w:r w:rsidRPr="00796DF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i/>
          <w:sz w:val="28"/>
          <w:szCs w:val="28"/>
        </w:rPr>
        <w:t>trị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254D">
        <w:rPr>
          <w:rFonts w:ascii="Times New Roman" w:eastAsia="Times New Roman" w:hAnsi="Times New Roman" w:cs="Times New Roman"/>
          <w:i/>
          <w:sz w:val="28"/>
          <w:szCs w:val="28"/>
        </w:rPr>
        <w:t>giảm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254D">
        <w:rPr>
          <w:rFonts w:ascii="Times New Roman" w:eastAsia="Times New Roman" w:hAnsi="Times New Roman" w:cs="Times New Roman"/>
          <w:i/>
          <w:sz w:val="28"/>
          <w:szCs w:val="28"/>
        </w:rPr>
        <w:t>lợi</w:t>
      </w:r>
      <w:proofErr w:type="spellEnd"/>
      <w:r w:rsidRPr="00DC254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C254D">
        <w:rPr>
          <w:rFonts w:ascii="Times New Roman" w:eastAsia="Times New Roman" w:hAnsi="Times New Roman" w:cs="Times New Roman"/>
          <w:i/>
          <w:sz w:val="28"/>
          <w:szCs w:val="28"/>
        </w:rPr>
        <w:t>nhuận</w:t>
      </w:r>
      <w:proofErr w:type="spellEnd"/>
      <w:r w:rsidRPr="00DC254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C254D">
        <w:rPr>
          <w:rFonts w:ascii="Times New Roman" w:eastAsia="Times New Roman" w:hAnsi="Times New Roman" w:cs="Times New Roman"/>
          <w:i/>
          <w:sz w:val="28"/>
          <w:szCs w:val="28"/>
        </w:rPr>
        <w:t>tăng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F23FC" w:rsidRPr="00796DF1" w:rsidRDefault="00AF23FC" w:rsidP="00AF23FC">
      <w:pPr>
        <w:pStyle w:val="ListParagraph"/>
        <w:numPr>
          <w:ilvl w:val="0"/>
          <w:numId w:val="1"/>
        </w:numPr>
        <w:tabs>
          <w:tab w:val="left" w:pos="324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96DF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lastRenderedPageBreak/>
        <w:t>Tác</w:t>
      </w:r>
      <w:proofErr w:type="spellEnd"/>
      <w:r w:rsidRPr="00796DF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đ</w:t>
      </w:r>
      <w:r w:rsidRPr="00796DF1">
        <w:rPr>
          <w:rFonts w:ascii="Times New Roman" w:eastAsia="Times New Roman" w:hAnsi="Times New Roman" w:cs="Times New Roman"/>
          <w:b/>
          <w:i/>
          <w:sz w:val="28"/>
          <w:szCs w:val="28"/>
        </w:rPr>
        <w:t>ộ</w:t>
      </w:r>
      <w:r w:rsidRPr="00796DF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n</w:t>
      </w:r>
      <w:r w:rsidRPr="00796DF1">
        <w:rPr>
          <w:rFonts w:ascii="Times New Roman" w:eastAsia="Times New Roman" w:hAnsi="Times New Roman" w:cs="Times New Roman"/>
          <w:b/>
          <w:i/>
          <w:sz w:val="28"/>
          <w:szCs w:val="28"/>
        </w:rPr>
        <w:t>g</w:t>
      </w:r>
      <w:proofErr w:type="spellEnd"/>
      <w:r w:rsidRPr="00796DF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>Phân</w:t>
      </w:r>
      <w:proofErr w:type="spellEnd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>hóa</w:t>
      </w:r>
      <w:proofErr w:type="spellEnd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>giàu</w:t>
      </w:r>
      <w:proofErr w:type="spellEnd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>nghèo</w:t>
      </w:r>
      <w:proofErr w:type="spellEnd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>giữa</w:t>
      </w:r>
      <w:proofErr w:type="spellEnd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>những</w:t>
      </w:r>
      <w:proofErr w:type="spellEnd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>người</w:t>
      </w:r>
      <w:proofErr w:type="spellEnd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>sản</w:t>
      </w:r>
      <w:proofErr w:type="spellEnd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>xuất</w:t>
      </w:r>
      <w:proofErr w:type="spellEnd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>hàng</w:t>
      </w:r>
      <w:proofErr w:type="spellEnd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>hóa</w:t>
      </w:r>
      <w:proofErr w:type="spellEnd"/>
    </w:p>
    <w:p w:rsidR="00AF23FC" w:rsidRPr="00632AD2" w:rsidRDefault="00AF23FC" w:rsidP="00AF23FC">
      <w:pPr>
        <w:tabs>
          <w:tab w:val="left" w:pos="567"/>
          <w:tab w:val="left" w:pos="324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32AD2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lọc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4BE9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284B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4BE9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284B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4BE9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F23FC" w:rsidRPr="00632AD2" w:rsidRDefault="00AF23FC" w:rsidP="00AF23FC">
      <w:pPr>
        <w:tabs>
          <w:tab w:val="left" w:pos="567"/>
          <w:tab w:val="left" w:pos="324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32AD2">
        <w:rPr>
          <w:rFonts w:ascii="Times New Roman" w:eastAsia="Times New Roman" w:hAnsi="Times New Roman" w:cs="Times New Roman"/>
          <w:i/>
          <w:sz w:val="28"/>
          <w:szCs w:val="28"/>
        </w:rPr>
        <w:t>Mặt</w:t>
      </w:r>
      <w:proofErr w:type="spellEnd"/>
      <w:r w:rsidRPr="00632AD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i/>
          <w:sz w:val="28"/>
          <w:szCs w:val="28"/>
        </w:rPr>
        <w:t>tích</w:t>
      </w:r>
      <w:proofErr w:type="spellEnd"/>
      <w:r w:rsidRPr="00632AD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i/>
          <w:sz w:val="28"/>
          <w:szCs w:val="28"/>
        </w:rPr>
        <w:t>cực</w:t>
      </w:r>
      <w:proofErr w:type="spellEnd"/>
      <w:r w:rsidRPr="00632AD2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giỏi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giàu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thúc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đẩy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sản</w:t>
      </w:r>
      <w:proofErr w:type="spellEnd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xuất</w:t>
      </w:r>
      <w:r w:rsidRPr="00632AD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lưu</w:t>
      </w:r>
      <w:proofErr w:type="spellEnd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thông</w:t>
      </w:r>
      <w:r w:rsidRPr="00632AD2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thấp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23FC" w:rsidRPr="00632AD2" w:rsidRDefault="00AF23FC" w:rsidP="00AF23FC">
      <w:pPr>
        <w:tabs>
          <w:tab w:val="left" w:pos="567"/>
          <w:tab w:val="left" w:pos="324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32AD2">
        <w:rPr>
          <w:rFonts w:ascii="Times New Roman" w:eastAsia="Times New Roman" w:hAnsi="Times New Roman" w:cs="Times New Roman"/>
          <w:i/>
          <w:sz w:val="28"/>
          <w:szCs w:val="28"/>
        </w:rPr>
        <w:t>Mặt</w:t>
      </w:r>
      <w:proofErr w:type="spellEnd"/>
      <w:r w:rsidRPr="00632AD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i/>
          <w:sz w:val="28"/>
          <w:szCs w:val="28"/>
        </w:rPr>
        <w:t>hạn</w:t>
      </w:r>
      <w:proofErr w:type="spellEnd"/>
      <w:r w:rsidRPr="00632AD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i/>
          <w:sz w:val="28"/>
          <w:szCs w:val="28"/>
        </w:rPr>
        <w:t>chế</w:t>
      </w:r>
      <w:proofErr w:type="spellEnd"/>
      <w:r w:rsidRPr="00632AD2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thua</w:t>
      </w:r>
      <w:proofErr w:type="spellEnd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lỗ</w:t>
      </w:r>
      <w:r w:rsidRPr="00632AD2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kém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nghèo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giàu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nghèo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23FC" w:rsidRPr="00632AD2" w:rsidRDefault="00AF23FC" w:rsidP="00AF23FC">
      <w:pPr>
        <w:tabs>
          <w:tab w:val="left" w:pos="324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Pr="00632A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V</w:t>
      </w:r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>Ậ</w:t>
      </w:r>
      <w:r w:rsidRPr="00632A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 D</w:t>
      </w:r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>Ụ</w:t>
      </w:r>
      <w:r w:rsidRPr="00632A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</w:t>
      </w:r>
      <w:r w:rsidRPr="006D3C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G </w:t>
      </w:r>
      <w:proofErr w:type="spellStart"/>
      <w:r w:rsidRPr="006D3C84">
        <w:rPr>
          <w:rFonts w:ascii="Times New Roman" w:eastAsia="Times New Roman" w:hAnsi="Times New Roman" w:cs="Times New Roman"/>
          <w:b/>
          <w:sz w:val="28"/>
          <w:szCs w:val="28"/>
        </w:rPr>
        <w:t>q</w:t>
      </w:r>
      <w:r w:rsidRPr="00632A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u</w:t>
      </w:r>
      <w:r w:rsidRPr="006D3C84">
        <w:rPr>
          <w:rFonts w:ascii="Times New Roman" w:eastAsia="Times New Roman" w:hAnsi="Times New Roman" w:cs="Times New Roman"/>
          <w:b/>
          <w:sz w:val="28"/>
          <w:szCs w:val="28"/>
        </w:rPr>
        <w:t>y</w:t>
      </w:r>
      <w:proofErr w:type="spellEnd"/>
      <w:r w:rsidRPr="00632A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lu</w:t>
      </w:r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>ậ</w:t>
      </w:r>
      <w:r w:rsidRPr="00632A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</w:t>
      </w:r>
      <w:proofErr w:type="spellEnd"/>
      <w:r w:rsidRPr="00632A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>g</w:t>
      </w:r>
      <w:r w:rsidRPr="00632A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iá</w:t>
      </w:r>
      <w:proofErr w:type="spellEnd"/>
      <w:r w:rsidRPr="00632A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tr</w:t>
      </w:r>
      <w:r w:rsidRPr="006D3C84">
        <w:rPr>
          <w:rFonts w:ascii="Times New Roman" w:eastAsia="Times New Roman" w:hAnsi="Times New Roman" w:cs="Times New Roman"/>
          <w:b/>
          <w:sz w:val="28"/>
          <w:szCs w:val="28"/>
        </w:rPr>
        <w:t>ị</w:t>
      </w:r>
      <w:proofErr w:type="spellEnd"/>
    </w:p>
    <w:p w:rsidR="00AF23FC" w:rsidRPr="00DC254D" w:rsidRDefault="00AF23FC" w:rsidP="00AF23FC">
      <w:pPr>
        <w:pStyle w:val="ListParagraph"/>
        <w:numPr>
          <w:ilvl w:val="0"/>
          <w:numId w:val="1"/>
        </w:numPr>
        <w:tabs>
          <w:tab w:val="left" w:pos="324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DC254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Đối</w:t>
      </w:r>
      <w:proofErr w:type="spellEnd"/>
      <w:r w:rsidRPr="00DC254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DC254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với</w:t>
      </w:r>
      <w:proofErr w:type="spellEnd"/>
      <w:r w:rsidRPr="00DC254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DC254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Nhà</w:t>
      </w:r>
      <w:proofErr w:type="spellEnd"/>
      <w:r w:rsidRPr="00DC254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DC254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nước</w:t>
      </w:r>
      <w:proofErr w:type="spellEnd"/>
    </w:p>
    <w:p w:rsidR="00AF23FC" w:rsidRDefault="00AF23FC" w:rsidP="00AF23FC">
      <w:pPr>
        <w:tabs>
          <w:tab w:val="left" w:pos="567"/>
          <w:tab w:val="left" w:pos="324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nền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23FC" w:rsidRPr="00632AD2" w:rsidRDefault="00AF23FC" w:rsidP="00AF23FC">
      <w:pPr>
        <w:tabs>
          <w:tab w:val="left" w:pos="567"/>
          <w:tab w:val="left" w:pos="324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</w:t>
      </w:r>
      <w:r w:rsidRPr="00632AD2">
        <w:rPr>
          <w:rFonts w:ascii="Times New Roman" w:eastAsia="Times New Roman" w:hAnsi="Times New Roman" w:cs="Times New Roman"/>
          <w:sz w:val="28"/>
          <w:szCs w:val="28"/>
        </w:rPr>
        <w:t>hống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23FC" w:rsidRDefault="00AF23FC" w:rsidP="00AF23FC">
      <w:pPr>
        <w:tabs>
          <w:tab w:val="left" w:pos="567"/>
          <w:tab w:val="left" w:pos="324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32AD2">
        <w:rPr>
          <w:rFonts w:ascii="Times New Roman" w:eastAsia="Times New Roman" w:hAnsi="Times New Roman" w:cs="Times New Roman"/>
          <w:sz w:val="28"/>
          <w:szCs w:val="28"/>
          <w:lang w:val="vi-VN"/>
        </w:rPr>
        <w:t>Đ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iều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nhằm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phát</w:t>
      </w:r>
      <w:proofErr w:type="spellEnd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huy</w:t>
      </w:r>
      <w:r w:rsidRPr="00632AD2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hạn</w:t>
      </w:r>
      <w:proofErr w:type="spellEnd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chế</w:t>
      </w:r>
      <w:r w:rsidRPr="00632AD2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giàu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nghèo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23FC" w:rsidRPr="00796DF1" w:rsidRDefault="00AF23FC" w:rsidP="00AF23FC">
      <w:pPr>
        <w:tabs>
          <w:tab w:val="left" w:pos="567"/>
          <w:tab w:val="left" w:pos="324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96DF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Chú</w:t>
      </w:r>
      <w:proofErr w:type="spellEnd"/>
      <w:r w:rsidRPr="00796DF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9B2388">
        <w:rPr>
          <w:rFonts w:ascii="Times New Roman" w:eastAsia="Times New Roman" w:hAnsi="Times New Roman" w:cs="Times New Roman"/>
          <w:b/>
          <w:sz w:val="28"/>
          <w:szCs w:val="28"/>
        </w:rPr>
        <w:t>ý</w:t>
      </w:r>
      <w:r w:rsidRPr="00796DF1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AF23FC" w:rsidRDefault="00AF23FC" w:rsidP="00AF23FC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96DF1">
        <w:rPr>
          <w:rFonts w:ascii="Times New Roman" w:eastAsia="Times New Roman" w:hAnsi="Times New Roman" w:cs="Times New Roman"/>
          <w:i/>
          <w:sz w:val="28"/>
          <w:szCs w:val="28"/>
        </w:rPr>
        <w:t>Công</w:t>
      </w:r>
      <w:proofErr w:type="spellEnd"/>
      <w:r w:rsidRPr="00796DF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i/>
          <w:sz w:val="28"/>
          <w:szCs w:val="28"/>
        </w:rPr>
        <w:t>cụ</w:t>
      </w:r>
      <w:proofErr w:type="spellEnd"/>
      <w:r w:rsidRPr="00796DF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i/>
          <w:sz w:val="28"/>
          <w:szCs w:val="28"/>
        </w:rPr>
        <w:t>để</w:t>
      </w:r>
      <w:proofErr w:type="spellEnd"/>
      <w:r w:rsidRPr="00796DF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i/>
          <w:sz w:val="28"/>
          <w:szCs w:val="28"/>
        </w:rPr>
        <w:t>điều</w:t>
      </w:r>
      <w:proofErr w:type="spellEnd"/>
      <w:r w:rsidRPr="00796DF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i/>
          <w:sz w:val="28"/>
          <w:szCs w:val="28"/>
        </w:rPr>
        <w:t>tiết</w:t>
      </w:r>
      <w:proofErr w:type="spellEnd"/>
      <w:r w:rsidRPr="00796DF1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Pr="00796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796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796D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96DF1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796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796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796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796DF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796DF1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796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796D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96DF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796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796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796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796D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23FC" w:rsidRPr="00796DF1" w:rsidRDefault="00AF23FC" w:rsidP="00AF23FC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96DF1">
        <w:rPr>
          <w:rFonts w:ascii="Times New Roman" w:eastAsia="Times New Roman" w:hAnsi="Times New Roman" w:cs="Times New Roman"/>
          <w:i/>
          <w:sz w:val="28"/>
          <w:szCs w:val="28"/>
        </w:rPr>
        <w:t>Mục</w:t>
      </w:r>
      <w:proofErr w:type="spellEnd"/>
      <w:r w:rsidRPr="00796DF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i/>
          <w:sz w:val="28"/>
          <w:szCs w:val="28"/>
        </w:rPr>
        <w:t>đích</w:t>
      </w:r>
      <w:proofErr w:type="spellEnd"/>
      <w:r w:rsidRPr="00796DF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i/>
          <w:sz w:val="28"/>
          <w:szCs w:val="28"/>
        </w:rPr>
        <w:t>đích</w:t>
      </w:r>
      <w:proofErr w:type="spellEnd"/>
      <w:r w:rsidRPr="00796DF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i/>
          <w:sz w:val="28"/>
          <w:szCs w:val="28"/>
        </w:rPr>
        <w:t>điều</w:t>
      </w:r>
      <w:proofErr w:type="spellEnd"/>
      <w:r w:rsidRPr="00796DF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6DF1">
        <w:rPr>
          <w:rFonts w:ascii="Times New Roman" w:eastAsia="Times New Roman" w:hAnsi="Times New Roman" w:cs="Times New Roman"/>
          <w:i/>
          <w:sz w:val="28"/>
          <w:szCs w:val="28"/>
        </w:rPr>
        <w:t>tiết</w:t>
      </w:r>
      <w:proofErr w:type="spellEnd"/>
      <w:r w:rsidRPr="00796DF1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thúc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đẩy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ổn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23FC" w:rsidRPr="00DC254D" w:rsidRDefault="00AF23FC" w:rsidP="00AF23FC">
      <w:pPr>
        <w:pStyle w:val="ListParagraph"/>
        <w:numPr>
          <w:ilvl w:val="0"/>
          <w:numId w:val="1"/>
        </w:numPr>
        <w:tabs>
          <w:tab w:val="left" w:pos="324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DC254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Đối</w:t>
      </w:r>
      <w:proofErr w:type="spellEnd"/>
      <w:r w:rsidRPr="00DC254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DC254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với</w:t>
      </w:r>
      <w:proofErr w:type="spellEnd"/>
      <w:r w:rsidRPr="00DC254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DC254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côn</w:t>
      </w:r>
      <w:r w:rsidRPr="00DC254D">
        <w:rPr>
          <w:rFonts w:ascii="Times New Roman" w:eastAsia="Times New Roman" w:hAnsi="Times New Roman" w:cs="Times New Roman"/>
          <w:b/>
          <w:i/>
          <w:sz w:val="28"/>
          <w:szCs w:val="28"/>
        </w:rPr>
        <w:t>g</w:t>
      </w:r>
      <w:proofErr w:type="spellEnd"/>
      <w:r w:rsidRPr="00DC254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DC254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dân</w:t>
      </w:r>
      <w:proofErr w:type="spellEnd"/>
    </w:p>
    <w:p w:rsidR="00AF23FC" w:rsidRPr="00632AD2" w:rsidRDefault="00AF23FC" w:rsidP="00AF23FC">
      <w:pPr>
        <w:tabs>
          <w:tab w:val="left" w:pos="324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Phấn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đấu</w:t>
      </w:r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giảm</w:t>
      </w:r>
      <w:r w:rsidRPr="00632AD2">
        <w:rPr>
          <w:rFonts w:ascii="Times New Roman" w:eastAsia="Times New Roman" w:hAnsi="Times New Roman" w:cs="Times New Roman"/>
          <w:sz w:val="28"/>
          <w:szCs w:val="28"/>
        </w:rPr>
        <w:t>chi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  <w:lang w:val="vi-VN"/>
        </w:rPr>
        <w:t>,</w:t>
      </w:r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nâng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cao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chất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lượng</w:t>
      </w:r>
      <w:proofErr w:type="spellEnd"/>
      <w:r w:rsidRPr="00284B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4BE9">
        <w:rPr>
          <w:rFonts w:ascii="Times New Roman" w:eastAsia="Times New Roman" w:hAnsi="Times New Roman" w:cs="Times New Roman"/>
          <w:sz w:val="28"/>
          <w:szCs w:val="28"/>
        </w:rPr>
        <w:t>để</w:t>
      </w:r>
      <w:r w:rsidRPr="00632AD2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nhuận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23FC" w:rsidRPr="00632AD2" w:rsidRDefault="00AF23FC" w:rsidP="00AF23FC">
      <w:pPr>
        <w:tabs>
          <w:tab w:val="left" w:pos="324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32AD2">
        <w:rPr>
          <w:rFonts w:ascii="Times New Roman" w:eastAsia="Times New Roman" w:hAnsi="Times New Roman" w:cs="Times New Roman"/>
          <w:sz w:val="28"/>
          <w:szCs w:val="28"/>
          <w:lang w:val="vi-VN"/>
        </w:rPr>
        <w:t>K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ịp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thời</w:t>
      </w:r>
      <w:r w:rsidRPr="00284BE9">
        <w:rPr>
          <w:rFonts w:ascii="Times New Roman" w:eastAsia="Times New Roman" w:hAnsi="Times New Roman" w:cs="Times New Roman"/>
          <w:i/>
          <w:sz w:val="28"/>
          <w:szCs w:val="28"/>
        </w:rPr>
        <w:t>điều</w:t>
      </w:r>
      <w:proofErr w:type="spellEnd"/>
      <w:r w:rsidRPr="00284BE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4BE9">
        <w:rPr>
          <w:rFonts w:ascii="Times New Roman" w:eastAsia="Times New Roman" w:hAnsi="Times New Roman" w:cs="Times New Roman"/>
          <w:i/>
          <w:sz w:val="28"/>
          <w:szCs w:val="28"/>
        </w:rPr>
        <w:t>chỉnh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cấu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cấu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hợp</w:t>
      </w:r>
      <w:r w:rsidRPr="00632AD2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nhu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23FC" w:rsidRPr="001E7AAF" w:rsidRDefault="00AF23FC" w:rsidP="00AF23FC">
      <w:pPr>
        <w:tabs>
          <w:tab w:val="left" w:pos="324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32AD2">
        <w:rPr>
          <w:rFonts w:ascii="Times New Roman" w:eastAsia="Times New Roman" w:hAnsi="Times New Roman" w:cs="Times New Roman"/>
          <w:sz w:val="28"/>
          <w:szCs w:val="28"/>
          <w:lang w:val="vi-VN"/>
        </w:rPr>
        <w:t>Đ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ổi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mới</w:t>
      </w:r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kỹ</w:t>
      </w:r>
      <w:proofErr w:type="spellEnd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thuật</w:t>
      </w:r>
      <w:proofErr w:type="spellEnd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và</w:t>
      </w:r>
      <w:proofErr w:type="spellEnd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công</w:t>
      </w:r>
      <w:proofErr w:type="spellEnd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284B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nghệ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63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1E7AAF">
        <w:rPr>
          <w:rFonts w:ascii="Times New Roman" w:eastAsia="Times New Roman" w:hAnsi="Times New Roman" w:cs="Times New Roman"/>
          <w:sz w:val="28"/>
          <w:szCs w:val="28"/>
          <w:lang w:val="vi-VN"/>
        </w:rPr>
        <w:sym w:font="Wingdings" w:char="F0E0"/>
      </w:r>
      <w:r w:rsidRPr="00632AD2">
        <w:rPr>
          <w:rFonts w:ascii="Times New Roman" w:eastAsia="Times New Roman" w:hAnsi="Times New Roman" w:cs="Times New Roman"/>
          <w:sz w:val="28"/>
          <w:szCs w:val="28"/>
          <w:lang w:val="vi-VN"/>
        </w:rPr>
        <w:t>nâng cao chất lượng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AAF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AAF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nhuận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23FC" w:rsidRPr="00632AD2" w:rsidRDefault="00AF23FC" w:rsidP="00AF23FC">
      <w:pPr>
        <w:tabs>
          <w:tab w:val="left" w:pos="324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32AD2">
        <w:rPr>
          <w:rFonts w:ascii="Times New Roman" w:eastAsia="Times New Roman" w:hAnsi="Times New Roman" w:cs="Times New Roman"/>
          <w:sz w:val="28"/>
          <w:szCs w:val="28"/>
        </w:rPr>
        <w:tab/>
      </w:r>
      <w:r w:rsidRPr="00632A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HỎI T</w:t>
      </w:r>
      <w:r w:rsidRPr="00DC254D">
        <w:rPr>
          <w:rFonts w:ascii="Times New Roman" w:eastAsia="Times New Roman" w:hAnsi="Times New Roman" w:cs="Times New Roman"/>
          <w:b/>
          <w:sz w:val="28"/>
          <w:szCs w:val="28"/>
        </w:rPr>
        <w:t>Ự</w:t>
      </w:r>
      <w:r w:rsidRPr="00632A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LU</w:t>
      </w:r>
      <w:r w:rsidRPr="00DC254D">
        <w:rPr>
          <w:rFonts w:ascii="Times New Roman" w:eastAsia="Times New Roman" w:hAnsi="Times New Roman" w:cs="Times New Roman"/>
          <w:b/>
          <w:sz w:val="28"/>
          <w:szCs w:val="28"/>
        </w:rPr>
        <w:t>Ậ</w:t>
      </w:r>
      <w:r w:rsidRPr="00632A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</w:t>
      </w:r>
    </w:p>
    <w:p w:rsidR="00AF23FC" w:rsidRPr="00632AD2" w:rsidRDefault="00AF23FC" w:rsidP="00AF23FC">
      <w:pPr>
        <w:tabs>
          <w:tab w:val="left" w:pos="324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632A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Câu</w:t>
      </w:r>
      <w:proofErr w:type="spellEnd"/>
      <w:r w:rsidRPr="00632A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1</w:t>
      </w:r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: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Tại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sao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giá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trị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hàng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hóa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không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do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thời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gian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lao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cá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biệt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quyết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định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mà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do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thời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gian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lao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xã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hội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cần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thiết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quyết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định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?</w:t>
      </w:r>
    </w:p>
    <w:p w:rsidR="00AF23FC" w:rsidRPr="00632AD2" w:rsidRDefault="00AF23FC" w:rsidP="00AF23FC">
      <w:pPr>
        <w:tabs>
          <w:tab w:val="left" w:pos="324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32AD2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AF23FC" w:rsidRPr="00632AD2" w:rsidRDefault="00AF23FC" w:rsidP="00AF23FC">
      <w:pPr>
        <w:tabs>
          <w:tab w:val="left" w:pos="324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632A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632A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</w:t>
      </w:r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: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Tại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sao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quy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luật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giá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trị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có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tác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điều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tiết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sản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xuất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và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lưu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thông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hàng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hóa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?</w:t>
      </w:r>
    </w:p>
    <w:p w:rsidR="00AF23FC" w:rsidRPr="00632AD2" w:rsidRDefault="00AF23FC" w:rsidP="00AF23FC">
      <w:pPr>
        <w:tabs>
          <w:tab w:val="left" w:pos="324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32AD2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AF23FC" w:rsidRPr="00632AD2" w:rsidRDefault="00AF23FC" w:rsidP="00AF23FC">
      <w:pPr>
        <w:tabs>
          <w:tab w:val="left" w:pos="324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632A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632A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3</w:t>
      </w:r>
      <w:r w:rsidRPr="00632AD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Tại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sao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quy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luật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giá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trị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có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tác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kích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thích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lực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lượng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sản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xuất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phát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triển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và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làm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tăng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năng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suất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lao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?</w:t>
      </w:r>
    </w:p>
    <w:p w:rsidR="00AF23FC" w:rsidRPr="00632AD2" w:rsidRDefault="00AF23FC" w:rsidP="00AF23FC">
      <w:pPr>
        <w:tabs>
          <w:tab w:val="left" w:pos="324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32AD2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AF23FC" w:rsidRPr="00632AD2" w:rsidRDefault="00AF23FC" w:rsidP="00AF23FC">
      <w:pPr>
        <w:tabs>
          <w:tab w:val="left" w:pos="324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632A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632A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4</w:t>
      </w:r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: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Tại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sao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quy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luật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giá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trị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lại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có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tác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phân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hóa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người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sản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xuất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thành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giàu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nghèo</w:t>
      </w:r>
      <w:proofErr w:type="spellEnd"/>
      <w:r w:rsidRPr="00632AD2">
        <w:rPr>
          <w:rFonts w:ascii="Times New Roman" w:eastAsia="Times New Roman" w:hAnsi="Times New Roman" w:cs="Times New Roman"/>
          <w:b/>
          <w:i/>
          <w:sz w:val="28"/>
          <w:szCs w:val="28"/>
        </w:rPr>
        <w:t>?</w:t>
      </w:r>
    </w:p>
    <w:p w:rsidR="00AF23FC" w:rsidRDefault="00AF23FC" w:rsidP="00AF23FC">
      <w:pPr>
        <w:tabs>
          <w:tab w:val="left" w:pos="324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32AD2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32AD2">
        <w:rPr>
          <w:rFonts w:ascii="Times New Roman" w:eastAsia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………………………………………………………………………………………………...</w:t>
      </w:r>
    </w:p>
    <w:p w:rsidR="00AF23FC" w:rsidRDefault="00AF23FC"/>
    <w:sectPr w:rsidR="00AF23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859F7"/>
    <w:multiLevelType w:val="hybridMultilevel"/>
    <w:tmpl w:val="B88206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D6DEB"/>
    <w:multiLevelType w:val="hybridMultilevel"/>
    <w:tmpl w:val="8C3200BC"/>
    <w:lvl w:ilvl="0" w:tplc="0409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3FC"/>
    <w:rsid w:val="00111445"/>
    <w:rsid w:val="00AF23FC"/>
    <w:rsid w:val="00FE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E62FC"/>
  <w15:chartTrackingRefBased/>
  <w15:docId w15:val="{5401A0B3-69DD-4DAD-9480-0AB416F4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3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3F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1</cp:revision>
  <dcterms:created xsi:type="dcterms:W3CDTF">2021-10-22T15:25:00Z</dcterms:created>
  <dcterms:modified xsi:type="dcterms:W3CDTF">2021-10-22T15:28:00Z</dcterms:modified>
</cp:coreProperties>
</file>